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E7F4CE8">
      <w:pPr>
        <w:spacing w:before="480" w:after="480" w:line="288" w:lineRule="auto"/>
        <w:ind w:left="0"/>
        <w:jc w:val="center"/>
        <w:rPr>
          <w:rFonts w:hint="eastAsia" w:eastAsia="等线"/>
          <w:lang w:val="en-US" w:eastAsia="zh-CN"/>
        </w:rPr>
      </w:pPr>
      <w:r>
        <w:rPr>
          <w:rFonts w:ascii="Arial" w:hAnsi="Arial" w:eastAsia="等线" w:cs="Arial"/>
          <w:b/>
          <w:sz w:val="52"/>
        </w:rPr>
        <w:t>飞机装配</w:t>
      </w:r>
      <w:r>
        <w:rPr>
          <w:rFonts w:hint="eastAsia" w:ascii="Arial" w:hAnsi="Arial" w:eastAsia="等线" w:cs="Arial"/>
          <w:b/>
          <w:sz w:val="52"/>
          <w:lang w:val="en-US" w:eastAsia="zh-CN"/>
        </w:rPr>
        <w:t>文档</w:t>
      </w:r>
    </w:p>
    <w:p w14:paraId="1B53483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740275" cy="3555365"/>
            <wp:effectExtent l="0" t="0" r="14605" b="10795"/>
            <wp:docPr id="1" name="Drawing 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rawing 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027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5BEA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939030" cy="3704590"/>
            <wp:effectExtent l="0" t="0" r="13970" b="13970"/>
            <wp:docPr id="2" name="Draw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rawing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370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4E2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3" name="Draw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rawing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08D3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拿出机架、机臂、中心板，将其组装在一起（注意其组装好后并不是齐平的）</w:t>
      </w:r>
    </w:p>
    <w:p w14:paraId="7345D0F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4" name="Draw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rawing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559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5" name="Draw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40BB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拧入M3*14的螺丝固定住机臂（注意拧入的方向，注意中心板的正反面）。</w:t>
      </w:r>
    </w:p>
    <w:p w14:paraId="3C43412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6" name="Draw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rawing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96BD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拧入铝柱（M3*20）与单头铝柱（18+4），单头铝柱用M3*6螺丝固定住</w:t>
      </w:r>
    </w:p>
    <w:p w14:paraId="220F6CA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可以用老虎钳夹住铝柱然后用螺丝刀旋紧，这样能旋的更紧一些</w:t>
      </w:r>
    </w:p>
    <w:p w14:paraId="7D58188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7" name="Draw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rawing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B00A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8" name="Draw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rawing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752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拿出飞控并将盒子内的硅胶垫塞入飞控中（注意塞入的方向）</w:t>
      </w:r>
    </w:p>
    <w:p w14:paraId="4309DC3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9" name="Draw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rawing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9339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10" name="Draw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rawing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00B2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11" name="Draw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rawing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9515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使用M2*14的螺丝、M2的硅胶垫圈、M2的防松螺母将飞控固定在机架上。 注意飞控的安装的位置。以及防松螺母应位于下方。当防松螺母稍微露出一点螺纹停止旋紧，数据卡一侧为短的硅胶垫圈。</w:t>
      </w:r>
    </w:p>
    <w:p w14:paraId="2A753DB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12" name="Draw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Drawing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C091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13" name="Draw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rawing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31A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14" name="Draw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rawing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BDD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拿出电调，并将原有安装在电调上的硅胶垫取出，放入小一号的硅胶垫（位于电调盒中），之后利用电调盒子里的线连接飞控，注意线的+-，仔细看图中的插入方向。电调上的硅胶垫长的一方靠近机架板安装。</w:t>
      </w:r>
    </w:p>
    <w:p w14:paraId="6AE2DEB5">
      <w:pPr>
        <w:spacing w:before="120" w:after="120" w:line="288" w:lineRule="auto"/>
        <w:ind w:left="0"/>
        <w:jc w:val="left"/>
      </w:pPr>
    </w:p>
    <w:p w14:paraId="52F8BAE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15" name="Draw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rawing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12A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16" name="Draw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rawing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4595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</w:t>
      </w:r>
      <w:r>
        <w:rPr>
          <w:rFonts w:hint="eastAsia" w:ascii="Arial" w:hAnsi="Arial" w:eastAsia="等线" w:cs="Arial"/>
          <w:sz w:val="22"/>
          <w:lang w:val="en-US" w:eastAsia="zh-CN"/>
        </w:rPr>
        <w:t>1300KV</w:t>
      </w:r>
      <w:r>
        <w:rPr>
          <w:rFonts w:ascii="Arial" w:hAnsi="Arial" w:eastAsia="等线" w:cs="Arial"/>
          <w:sz w:val="22"/>
        </w:rPr>
        <w:t>电机，并使用M3*14的螺丝固定到机臂上。</w:t>
      </w:r>
    </w:p>
    <w:p w14:paraId="79DE6F1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17" name="Draw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rawing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9A910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t xml:space="preserve"> 并将四个电机都装上，并且拧上螺母（螺母位于电机盒子中）</w:t>
      </w:r>
    </w:p>
    <w:p w14:paraId="40B1BCC1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 w14:paraId="13D5DC45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color w:val="0000FF"/>
          <w:sz w:val="22"/>
          <w:lang w:val="en-US" w:eastAsia="zh-CN"/>
        </w:rPr>
      </w:pPr>
      <w:r>
        <w:rPr>
          <w:rFonts w:hint="eastAsia" w:ascii="Arial" w:hAnsi="Arial" w:eastAsia="等线" w:cs="Arial"/>
          <w:color w:val="0000FF"/>
          <w:sz w:val="22"/>
          <w:lang w:val="en-US" w:eastAsia="zh-CN"/>
        </w:rPr>
        <w:t>若为其他型号电机，请参照文件：硬件/电机选型</w:t>
      </w:r>
    </w:p>
    <w:p w14:paraId="5FCD429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7010400"/>
            <wp:effectExtent l="0" t="0" r="0" b="0"/>
            <wp:docPr id="18" name="Draw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rawing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3E72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将电机的线修建至适当位置以便焊接，大约超过焊板（电调）上几毫米即可。</w:t>
      </w:r>
    </w:p>
    <w:p w14:paraId="1D0EC80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19" name="Draw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rawing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71A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给电调焊接位置与电机线都预上锡，之后进行焊接（焊接时要注意电机的线序不能错）。</w:t>
      </w:r>
    </w:p>
    <w:p w14:paraId="44F02E8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20" name="Draw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rawing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08A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保证焊点圆润饱满。</w:t>
      </w:r>
    </w:p>
    <w:p w14:paraId="063294F2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21" name="Draw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rawing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2213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同样的，从电调盒子里拿出电容，修剪其引脚至合适位置，并稍微向外掰开一点引脚这样有助于我们焊接</w:t>
      </w:r>
    </w:p>
    <w:p w14:paraId="3A82768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22" name="Draw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rawing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973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之后将其焊接上，注意电容有正负极。（电容外表上有标记，并且电调板上也有正负极要求）</w:t>
      </w:r>
    </w:p>
    <w:p w14:paraId="30E120A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4679D09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23" name="Draw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rawing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0373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拿出这根电源线XT60，裁剪一部分下来，长度可以拿已有飞机比划一下，注意正负极区分，观察该电源线的头部，头部标有正负极。</w:t>
      </w:r>
    </w:p>
    <w:p w14:paraId="41A067D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24" name="Draw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rawing 2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632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再继续裁剪一部分线下来，焊接上去。</w:t>
      </w:r>
    </w:p>
    <w:p w14:paraId="702B320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25" name="Draw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rawing 2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DAEC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26" name="Draw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rawing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D835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拿出分电板与硅胶套，并安装进去。</w:t>
      </w:r>
    </w:p>
    <w:p w14:paraId="0858323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27" name="Draw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rawing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092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7010400"/>
            <wp:effectExtent l="0" t="0" r="0" b="0"/>
            <wp:docPr id="28" name="Draw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rawing 2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618E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使用M2*20的螺丝将分电板安装在电调上面。注意分电板上面用m2的防松螺母紧固。</w:t>
      </w:r>
    </w:p>
    <w:p w14:paraId="42D9C28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防松螺母与螺丝的螺纹持平即可停止旋紧。</w:t>
      </w:r>
    </w:p>
    <w:p w14:paraId="48EA36B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29" name="Draw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rawing 2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44928">
      <w:pPr>
        <w:spacing w:before="120" w:after="120" w:line="288" w:lineRule="auto"/>
        <w:ind w:left="0"/>
        <w:jc w:val="center"/>
      </w:pPr>
      <w:r>
        <w:rPr>
          <w:rFonts w:ascii="Arial" w:hAnsi="Arial" w:eastAsia="等线" w:cs="Arial"/>
          <w:color w:val="8F959E"/>
          <w:sz w:val="22"/>
        </w:rPr>
        <w:br w:type="textWrapping"/>
      </w:r>
    </w:p>
    <w:p w14:paraId="20311A8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30" name="Draw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rawing 2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22A8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可以将电调与分电板的连接线再剪短一些，然后给分电板与连接线预上锡，之后将线与分电板焊接在一起。</w:t>
      </w:r>
    </w:p>
    <w:p w14:paraId="4B3E1D3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31" name="Draw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rawing 3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C177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32" name="Draw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rawing 3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913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拿出NX供电线将其焊接到分电板上。</w:t>
      </w:r>
    </w:p>
    <w:p w14:paraId="15F5A911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t xml:space="preserve"> </w:t>
      </w:r>
    </w:p>
    <w:p w14:paraId="53B5B9BA">
      <w:pPr>
        <w:spacing w:before="120" w:after="120" w:line="288" w:lineRule="auto"/>
        <w:ind w:left="0"/>
        <w:jc w:val="center"/>
        <w:rPr>
          <w:rFonts w:hint="eastAsia" w:ascii="Arial" w:hAnsi="Arial" w:eastAsia="等线" w:cs="Arial"/>
          <w:color w:val="3370FF"/>
          <w:sz w:val="22"/>
          <w:lang w:val="en-US" w:eastAsia="zh-CN"/>
        </w:rPr>
      </w:pPr>
      <w:r>
        <w:rPr>
          <w:rFonts w:hint="eastAsia" w:ascii="Arial" w:hAnsi="Arial" w:eastAsia="等线" w:cs="Arial"/>
          <w:color w:val="3370FF"/>
          <w:sz w:val="22"/>
          <w:lang w:val="en-US" w:eastAsia="zh-CN"/>
        </w:rPr>
        <w:t>飞控烧写</w:t>
      </w:r>
    </w:p>
    <w:p w14:paraId="6E761206">
      <w:pPr>
        <w:spacing w:before="120" w:after="120" w:line="288" w:lineRule="auto"/>
        <w:jc w:val="center"/>
        <w:rPr>
          <w:rFonts w:hint="eastAsia" w:ascii="Arial" w:hAnsi="Arial" w:eastAsia="等线" w:cs="Arial"/>
          <w:color w:val="3370FF"/>
          <w:sz w:val="22"/>
          <w:lang w:val="en-US" w:eastAsia="zh-CN"/>
        </w:rPr>
      </w:pPr>
      <w:r>
        <w:rPr>
          <w:rFonts w:hint="eastAsia" w:ascii="Arial" w:hAnsi="Arial" w:eastAsia="等线" w:cs="Arial"/>
          <w:color w:val="3370FF"/>
          <w:sz w:val="22"/>
          <w:lang w:val="en-US" w:eastAsia="zh-CN"/>
        </w:rPr>
        <w:t>见软件文件夹：硬件/飞控烧写</w:t>
      </w:r>
    </w:p>
    <w:p w14:paraId="0E15D4AD">
      <w:pPr>
        <w:spacing w:before="120" w:after="120" w:line="288" w:lineRule="auto"/>
        <w:jc w:val="center"/>
        <w:rPr>
          <w:rFonts w:hint="default" w:ascii="Arial" w:hAnsi="Arial" w:eastAsia="等线" w:cs="Arial"/>
          <w:color w:val="3370FF"/>
          <w:sz w:val="22"/>
          <w:lang w:val="en-US" w:eastAsia="zh-CN"/>
        </w:rPr>
      </w:pPr>
    </w:p>
    <w:p w14:paraId="34ED4D6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33" name="Draw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rawing 3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45B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拿出NX</w:t>
      </w:r>
    </w:p>
    <w:p w14:paraId="6C28A73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34" name="Draw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rawing 3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131C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拿出天线与纽扣电池</w:t>
      </w:r>
    </w:p>
    <w:p w14:paraId="318CADF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35" name="Draw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rawing 3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CAB4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36" name="Draw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rawing 3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52F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安装上天线与纽扣电池，天线需要对准接口然后按下，纽扣电池小的那面，面向NX底板装入。</w:t>
      </w:r>
    </w:p>
    <w:p w14:paraId="4310BB53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t>装NX前需要给NX烧入固件，以及要给NX上的固态硬盘烤盘。</w:t>
      </w:r>
    </w:p>
    <w:p w14:paraId="0FB56090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 w14:paraId="2CECF71E">
      <w:pPr>
        <w:spacing w:before="120" w:after="120" w:line="288" w:lineRule="auto"/>
        <w:ind w:left="0"/>
        <w:jc w:val="center"/>
        <w:rPr>
          <w:rFonts w:ascii="Arial" w:hAnsi="Arial" w:eastAsia="等线" w:cs="Arial"/>
          <w:color w:val="3370FF"/>
          <w:sz w:val="22"/>
        </w:rPr>
      </w:pPr>
      <w:r>
        <w:fldChar w:fldCharType="begin"/>
      </w:r>
      <w:r>
        <w:instrText xml:space="preserve"> HYPERLINK "https://ucno6p0c7gsx.feishu.cn/wiki/Ch0xwUAVQidVSMk0IgecScyunpf" \h </w:instrText>
      </w:r>
      <w:r>
        <w:fldChar w:fldCharType="separate"/>
      </w:r>
      <w:r>
        <w:rPr>
          <w:rFonts w:ascii="Arial" w:hAnsi="Arial" w:eastAsia="等线" w:cs="Arial"/>
          <w:color w:val="3370FF"/>
          <w:sz w:val="22"/>
        </w:rPr>
        <w:t>飞机烧nx固件</w:t>
      </w:r>
      <w:r>
        <w:rPr>
          <w:rFonts w:ascii="Arial" w:hAnsi="Arial" w:eastAsia="等线" w:cs="Arial"/>
          <w:color w:val="3370FF"/>
          <w:sz w:val="22"/>
        </w:rPr>
        <w:fldChar w:fldCharType="end"/>
      </w:r>
    </w:p>
    <w:p w14:paraId="2369F275">
      <w:pPr>
        <w:spacing w:before="120" w:after="120" w:line="288" w:lineRule="auto"/>
        <w:ind w:left="0"/>
        <w:jc w:val="center"/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</w:pPr>
      <w:r>
        <w:rPr>
          <w:rFonts w:hint="eastAsia" w:ascii="Arial" w:hAnsi="Arial" w:eastAsia="等线" w:cs="Arial"/>
          <w:color w:val="3370FF"/>
          <w:sz w:val="22"/>
          <w:lang w:val="en-US" w:eastAsia="zh-CN"/>
        </w:rPr>
        <w:t>见文件：</w:t>
      </w:r>
      <w:r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  <w:t>硬件/NX烧写</w:t>
      </w:r>
    </w:p>
    <w:p w14:paraId="293E7180">
      <w:pPr>
        <w:spacing w:before="120" w:after="120" w:line="288" w:lineRule="auto"/>
        <w:ind w:left="0"/>
        <w:jc w:val="center"/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</w:pPr>
    </w:p>
    <w:p w14:paraId="70568C59">
      <w:pPr>
        <w:spacing w:before="120" w:after="120" w:line="288" w:lineRule="auto"/>
        <w:ind w:left="0"/>
        <w:jc w:val="center"/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</w:pPr>
      <w:r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  <w:fldChar w:fldCharType="begin"/>
      </w:r>
      <w:r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  <w:instrText xml:space="preserve"> HYPERLINK "https://ucno6p0c7gsx.feishu.cn/wiki/Y4jQwf0uOim6sMkON1ocuKgJnNd" \h </w:instrText>
      </w:r>
      <w:r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  <w:fldChar w:fldCharType="separate"/>
      </w:r>
      <w:r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  <w:t>飞机烤盘</w:t>
      </w:r>
      <w:r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  <w:fldChar w:fldCharType="end"/>
      </w:r>
    </w:p>
    <w:p w14:paraId="2FC4B11D">
      <w:pPr>
        <w:spacing w:before="120" w:after="120" w:line="288" w:lineRule="auto"/>
        <w:ind w:left="0"/>
        <w:jc w:val="center"/>
        <w:rPr>
          <w:rFonts w:hint="default" w:ascii="Arial" w:hAnsi="Arial" w:eastAsia="等线" w:cs="Arial"/>
          <w:color w:val="3370FF"/>
          <w:sz w:val="22"/>
          <w:u w:val="none"/>
          <w:lang w:val="en-US" w:eastAsia="zh-CN"/>
        </w:rPr>
      </w:pPr>
      <w:r>
        <w:rPr>
          <w:rFonts w:hint="eastAsia" w:ascii="Arial" w:hAnsi="Arial" w:eastAsia="等线" w:cs="Arial"/>
          <w:color w:val="3370FF"/>
          <w:sz w:val="22"/>
          <w:u w:val="none"/>
          <w:lang w:val="en-US" w:eastAsia="zh-CN"/>
        </w:rPr>
        <w:t>见文件：硬件/飞机烤盘</w:t>
      </w:r>
    </w:p>
    <w:p w14:paraId="5DB4452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805680" cy="6408420"/>
            <wp:effectExtent l="0" t="0" r="10160" b="7620"/>
            <wp:docPr id="37" name="Draw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rawing 3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05680" cy="640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ECD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将NX安装在单头铝柱上。（注意方向）</w:t>
      </w:r>
    </w:p>
    <w:p w14:paraId="60361F7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38" name="Draw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rawing 3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8F87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使用M3*30的铝柱固定住NX。</w:t>
      </w:r>
    </w:p>
    <w:p w14:paraId="1CE6F8D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7010400"/>
            <wp:effectExtent l="0" t="0" r="0" b="0"/>
            <wp:docPr id="39" name="Draw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rawing 3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149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用这个方式来旋紧。</w:t>
      </w:r>
    </w:p>
    <w:p w14:paraId="46722C3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7D294F4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40" name="Draw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rawing 3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38C5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拿出相机支架、相机（黑色镜头罩）、相机连接NX的线</w:t>
      </w:r>
    </w:p>
    <w:p w14:paraId="581116D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41" name="Draw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rawing 4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D6C6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将我们自己的相机连接NX的线替换原有的线安装上去（注意线序）。然后使用m2*6的螺丝固定住相机与支架。</w:t>
      </w:r>
    </w:p>
    <w:p w14:paraId="77F2DEC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42" name="Draw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rawing 4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5AA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43" name="Draw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rawing 4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838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将相机支架安装在30mm的铝柱上，并将接线连接上去（注意线序）</w:t>
      </w:r>
    </w:p>
    <w:p w14:paraId="1F01EC7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4834255" cy="3625850"/>
            <wp:effectExtent l="0" t="0" r="12065" b="1270"/>
            <wp:docPr id="44" name="Draw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rawing 4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3425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C393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column">
              <wp:posOffset>1045210</wp:posOffset>
            </wp:positionH>
            <wp:positionV relativeFrom="paragraph">
              <wp:posOffset>325120</wp:posOffset>
            </wp:positionV>
            <wp:extent cx="3239135" cy="4302125"/>
            <wp:effectExtent l="0" t="0" r="10795" b="6985"/>
            <wp:wrapTopAndBottom/>
            <wp:docPr id="45" name="Draw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rawing 4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39135" cy="4302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 w:eastAsia="等线" w:cs="Arial"/>
          <w:sz w:val="22"/>
        </w:rPr>
        <w:t>两个天线可以用电工胶布将天线自带的焊口贴上。</w:t>
      </w:r>
    </w:p>
    <w:p w14:paraId="6D0F707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天线可以贴在这两个地方。</w:t>
      </w:r>
    </w:p>
    <w:p w14:paraId="5A159C8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46" name="Draw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rawing 45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9D3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拿出雷达供电线。</w:t>
      </w:r>
    </w:p>
    <w:p w14:paraId="03E8E6A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47" name="Draw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rawing 4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AAAB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用镊子将供电线的两头挑开，更换一下线序。</w:t>
      </w:r>
    </w:p>
    <w:p w14:paraId="3E52DD4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48" name="Draw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rawing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F808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使用电工胶布将雷达供电线的周围卷上。</w:t>
      </w:r>
    </w:p>
    <w:p w14:paraId="70A3E44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7010400"/>
            <wp:effectExtent l="0" t="0" r="0" b="0"/>
            <wp:docPr id="49" name="Draw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rawing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01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888AD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之后将其焊接在分电板上。</w:t>
      </w:r>
    </w:p>
    <w:p w14:paraId="2143AB1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1CD059B3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50" name="Draw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rawing 4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259B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焊接的时候将雷达供电线反转一下，方便排线。</w:t>
      </w:r>
    </w:p>
    <w:p w14:paraId="5DF7774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51" name="Draw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rawing 5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9C9B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拿出自组网的供电线</w:t>
      </w:r>
    </w:p>
    <w:p w14:paraId="11133B3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6981825"/>
            <wp:effectExtent l="0" t="0" r="0" b="13335"/>
            <wp:docPr id="52" name="Draw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rawing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A050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给自主网供电线预上锡，并且给自主网供电线也围上一圈电工胶布，之后将其焊接上去，注意区分正负极。</w:t>
      </w:r>
    </w:p>
    <w:p w14:paraId="30EDEA1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53" name="Draw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rawing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133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拿出接收机</w:t>
      </w:r>
    </w:p>
    <w:p w14:paraId="3DB2B52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231ED85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54" name="Draw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rawing 5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93F7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并从飞控的盒子里拿出4p的线</w:t>
      </w:r>
    </w:p>
    <w:p w14:paraId="16A0730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55" name="Draw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Drawing 5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6C8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并将4p的线中黄色的线用镊子给挑出来，并把线的一头给剪下来。，剪下来的那端与接收机的三个端子进行焊接 ，黑色的线为ground也即负极，红色为正，绿色为信号线</w:t>
      </w:r>
    </w:p>
    <w:p w14:paraId="15D95A3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56" name="Draw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Drawing 55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73B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将线套入到硅胶套筒中，并给线和接收机都预上锡然后焊接起来。</w:t>
      </w:r>
    </w:p>
    <w:p w14:paraId="32E7E2E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接收机需要将配对按钮露出来</w:t>
      </w:r>
    </w:p>
    <w:p w14:paraId="33649D0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57" name="Draw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Drawing 56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4D60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58" name="Draw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Drawing 5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70551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t>注意接线的正负，黑色的线为ground也即负极，红色为正，绿色为信号线。焊完之后让走线从机架内部走过，最后给接收机绕上一层电工胶布。</w:t>
      </w:r>
    </w:p>
    <w:p w14:paraId="651D700C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 w14:paraId="67FD244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59" name="Draw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Drawing 5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EC2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6981825"/>
            <wp:effectExtent l="0" t="0" r="0" b="13335"/>
            <wp:docPr id="60" name="Draw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Drawing 59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D3BD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拿出雷达与这两个自制件。</w:t>
      </w:r>
    </w:p>
    <w:p w14:paraId="5FDB880F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61" name="Draw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Drawing 60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EE6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首先将雷达后面这四个螺丝拧下。</w:t>
      </w:r>
    </w:p>
    <w:p w14:paraId="6BB88DC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62" name="Draw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Drawing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DB47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之后将雷达上这四个螺丝拧下，以及这两个连接线扣下来。</w:t>
      </w:r>
    </w:p>
    <w:p w14:paraId="443D041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63" name="Draw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Drawing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396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之后将这四个螺丝拧下。</w:t>
      </w:r>
    </w:p>
    <w:p w14:paraId="040DD68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5DF3F86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64" name="Draw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Drawing 63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B7299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之后抠下这个连接线。</w:t>
      </w:r>
    </w:p>
    <w:p w14:paraId="15A5B89A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65" name="Draw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Drawing 64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D386C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将这四个螺丝拧下。</w:t>
      </w:r>
    </w:p>
    <w:p w14:paraId="07B41A0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5BE3C4C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6981825"/>
            <wp:effectExtent l="0" t="0" r="0" b="13335"/>
            <wp:docPr id="66" name="Draw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Drawing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98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046F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拧下之后将先前的打印件（黑色）垫在自制件下面，并注意自制件的连接线要连接到雷达上。</w:t>
      </w:r>
    </w:p>
    <w:p w14:paraId="400689C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67" name="Draw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Drawing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599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也即这个位置。</w:t>
      </w:r>
    </w:p>
    <w:p w14:paraId="2D54880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68" name="Draw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Drawing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965B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之后拧上螺丝（M2*8）。</w:t>
      </w:r>
    </w:p>
    <w:p w14:paraId="6307AAE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69" name="Draw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Drawing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F1F2D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70" name="Draw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Drawing 6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A23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71" name="Draw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Drawing 7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E545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之后将雷达零部件装回去。（不要忘记把连接线也装回去）</w:t>
      </w:r>
    </w:p>
    <w:p w14:paraId="62EBFF5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74D8195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72" name="Draw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Drawing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B59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拿出雷达保护罩</w:t>
      </w:r>
    </w:p>
    <w:p w14:paraId="2BD963C9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73" name="Draw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Drawing 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0F42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将其套在雷达上并使用M2*8的螺丝旋紧</w:t>
      </w:r>
    </w:p>
    <w:p w14:paraId="324BA350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74" name="Draw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Drawing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EECA8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75" name="Draw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Drawing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D2305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将垫片依次垫在mid360的螺丝孔上。</w:t>
      </w:r>
    </w:p>
    <w:p w14:paraId="30A9FFD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76" name="Draw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rawing 7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302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将雷达倾斜支架安装在雷达上，并将短圆头螺丝与长螺丝依次安装在倾斜支架上。</w:t>
      </w:r>
    </w:p>
    <w:p w14:paraId="2F1C5951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77" name="Draw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Drawing 7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3849F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1A3BC67E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78" name="Draw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Drawing 7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D0B3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装上雷达，注意雷达倾斜方向如图所示。</w:t>
      </w:r>
    </w:p>
    <w:p w14:paraId="7AF84E9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64DE29F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79" name="Draw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Drawing 7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AE70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之后将雷达供电线从分电板上绕过来，插进雷达电源口</w:t>
      </w:r>
    </w:p>
    <w:p w14:paraId="4C7C8164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80" name="Draw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Drawing 7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B82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将NX与飞控的线连接上。</w:t>
      </w:r>
    </w:p>
    <w:p w14:paraId="7253F076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81" name="Draw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Drawing 80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71A9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将底座用m3*8的螺丝通过铝柱固定住，并且电源线冲铝柱下方穿过来，以便排线</w:t>
      </w:r>
    </w:p>
    <w:p w14:paraId="73FD1B5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 xml:space="preserve"> </w:t>
      </w:r>
    </w:p>
    <w:p w14:paraId="7CA9523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52875"/>
            <wp:effectExtent l="0" t="0" r="0" b="9525"/>
            <wp:docPr id="82" name="Drawing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Drawing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DC0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飞控连光流的线。</w:t>
      </w:r>
    </w:p>
    <w:p w14:paraId="1B36EBC5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83" name="Draw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Drawing 8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8714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雷达供电线</w:t>
      </w:r>
    </w:p>
    <w:p w14:paraId="1F2DCEE7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84" name="Draw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rawing 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696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NX供电线</w:t>
      </w:r>
    </w:p>
    <w:p w14:paraId="39F6E4EB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85" name="Draw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rawing 8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E6D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nx连接飞控的数据线</w:t>
      </w:r>
    </w:p>
    <w:p w14:paraId="5230931D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</w:p>
    <w:p w14:paraId="6A7900D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飞机装完之后用学生电源测试一下飞机有没有短路。</w:t>
      </w:r>
    </w:p>
    <w:p w14:paraId="43C5D2A0">
      <w:pPr>
        <w:spacing w:before="120" w:after="120" w:line="288" w:lineRule="auto"/>
        <w:ind w:left="0"/>
        <w:jc w:val="left"/>
      </w:pPr>
    </w:p>
    <w:p w14:paraId="4C07D74C">
      <w:pPr>
        <w:spacing w:before="120" w:after="120" w:line="288" w:lineRule="auto"/>
        <w:ind w:left="0"/>
        <w:jc w:val="center"/>
      </w:pPr>
      <w:r>
        <w:drawing>
          <wp:inline distT="0" distB="0" distL="0" distR="0">
            <wp:extent cx="5257800" cy="3943350"/>
            <wp:effectExtent l="0" t="0" r="0" b="3810"/>
            <wp:docPr id="86" name="Draw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Drawing 85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C2A3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测试完成之后连接显示屏看其能不能正常进入系统。</w:t>
      </w:r>
    </w:p>
    <w:p w14:paraId="56CCF107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测试完成之后设置飞控与遥控器：</w:t>
      </w:r>
    </w:p>
    <w:p w14:paraId="6AEE91EB">
      <w:pPr>
        <w:spacing w:before="120" w:after="120" w:line="288" w:lineRule="auto"/>
        <w:ind w:left="0"/>
        <w:jc w:val="left"/>
      </w:pPr>
      <w:r>
        <w:fldChar w:fldCharType="begin"/>
      </w:r>
      <w:r>
        <w:instrText xml:space="preserve"> HYPERLINK "https://ucno6p0c7gsx.feishu.cn/wiki/IgWswWn0UiQNllkE4EEcHf7ZnO9" \h </w:instrText>
      </w:r>
      <w:r>
        <w:fldChar w:fldCharType="separate"/>
      </w:r>
      <w:r>
        <w:rPr>
          <w:rFonts w:hint="eastAsia" w:ascii="Arial" w:hAnsi="Arial" w:eastAsia="等线" w:cs="Arial"/>
          <w:color w:val="3370FF"/>
          <w:sz w:val="22"/>
          <w:lang w:val="en-US" w:eastAsia="zh-CN"/>
        </w:rPr>
        <w:t>硬件/</w:t>
      </w:r>
      <w:r>
        <w:rPr>
          <w:rFonts w:ascii="Arial" w:hAnsi="Arial" w:eastAsia="等线" w:cs="Arial"/>
          <w:color w:val="3370FF"/>
          <w:sz w:val="22"/>
        </w:rPr>
        <w:t>飞机飞控设置与遥控器设置</w:t>
      </w:r>
      <w:r>
        <w:rPr>
          <w:rFonts w:ascii="Arial" w:hAnsi="Arial" w:eastAsia="等线" w:cs="Arial"/>
          <w:color w:val="3370FF"/>
          <w:sz w:val="22"/>
        </w:rPr>
        <w:fldChar w:fldCharType="end"/>
      </w:r>
    </w:p>
    <w:p w14:paraId="65D26FD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检测光流：</w:t>
      </w:r>
    </w:p>
    <w:p w14:paraId="0CFEE740">
      <w:pPr>
        <w:spacing w:before="120" w:after="120" w:line="288" w:lineRule="auto"/>
        <w:ind w:left="0"/>
        <w:jc w:val="left"/>
      </w:pPr>
      <w:r>
        <w:fldChar w:fldCharType="begin"/>
      </w:r>
      <w:r>
        <w:instrText xml:space="preserve"> HYPERLINK "https://ucno6p0c7gsx.feishu.cn/wiki/ZlQ2wpc6ZifDAJkjZqacOggqnhd" \h </w:instrText>
      </w:r>
      <w:r>
        <w:fldChar w:fldCharType="separate"/>
      </w:r>
      <w:r>
        <w:rPr>
          <w:rFonts w:hint="eastAsia" w:ascii="Arial" w:hAnsi="Arial" w:eastAsia="等线" w:cs="Arial"/>
          <w:color w:val="3370FF"/>
          <w:sz w:val="22"/>
          <w:lang w:val="en-US" w:eastAsia="zh-CN"/>
        </w:rPr>
        <w:t>硬件/</w:t>
      </w:r>
      <w:r>
        <w:rPr>
          <w:rFonts w:ascii="Arial" w:hAnsi="Arial" w:eastAsia="等线" w:cs="Arial"/>
          <w:color w:val="3370FF"/>
          <w:sz w:val="22"/>
        </w:rPr>
        <w:t>飞机检查是否有光流数据</w:t>
      </w:r>
      <w:r>
        <w:rPr>
          <w:rFonts w:ascii="Arial" w:hAnsi="Arial" w:eastAsia="等线" w:cs="Arial"/>
          <w:color w:val="3370FF"/>
          <w:sz w:val="22"/>
        </w:rPr>
        <w:fldChar w:fldCharType="end"/>
      </w:r>
    </w:p>
    <w:p w14:paraId="002030F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检测雷达：</w:t>
      </w:r>
    </w:p>
    <w:p w14:paraId="76678645">
      <w:pPr>
        <w:spacing w:before="120" w:after="120" w:line="288" w:lineRule="auto"/>
        <w:ind w:left="0"/>
        <w:jc w:val="left"/>
      </w:pPr>
      <w:r>
        <w:fldChar w:fldCharType="begin"/>
      </w:r>
      <w:r>
        <w:instrText xml:space="preserve"> HYPERLINK "https://ucno6p0c7gsx.feishu.cn/wiki/IV07wHk7yiz0D3kyqYxceFbBnDg" \h </w:instrText>
      </w:r>
      <w:r>
        <w:fldChar w:fldCharType="separate"/>
      </w:r>
      <w:r>
        <w:rPr>
          <w:rFonts w:hint="eastAsia" w:ascii="Arial" w:hAnsi="Arial" w:eastAsia="等线" w:cs="Arial"/>
          <w:color w:val="3370FF"/>
          <w:sz w:val="22"/>
          <w:lang w:val="en-US" w:eastAsia="zh-CN"/>
        </w:rPr>
        <w:t>硬件/</w:t>
      </w:r>
      <w:r>
        <w:rPr>
          <w:rFonts w:ascii="Arial" w:hAnsi="Arial" w:eastAsia="等线" w:cs="Arial"/>
          <w:color w:val="3370FF"/>
          <w:sz w:val="22"/>
        </w:rPr>
        <w:t>飞机调试雷达</w:t>
      </w:r>
      <w:r>
        <w:rPr>
          <w:rFonts w:ascii="Arial" w:hAnsi="Arial" w:eastAsia="等线" w:cs="Arial"/>
          <w:color w:val="3370FF"/>
          <w:sz w:val="22"/>
        </w:rPr>
        <w:fldChar w:fldCharType="end"/>
      </w:r>
    </w:p>
    <w:p w14:paraId="2BFE77EE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检测飞控：</w:t>
      </w:r>
    </w:p>
    <w:p w14:paraId="5D856FF8">
      <w:pPr>
        <w:spacing w:before="120" w:after="120" w:line="288" w:lineRule="auto"/>
        <w:ind w:left="0"/>
        <w:jc w:val="left"/>
      </w:pPr>
      <w:r>
        <w:fldChar w:fldCharType="begin"/>
      </w:r>
      <w:r>
        <w:instrText xml:space="preserve"> HYPERLINK "https://ucno6p0c7gsx.feishu.cn/wiki/InrfwoUoxiOcEsk093Ocm4tnn7b" \h </w:instrText>
      </w:r>
      <w:r>
        <w:fldChar w:fldCharType="separate"/>
      </w:r>
      <w:r>
        <w:rPr>
          <w:rFonts w:hint="eastAsia" w:ascii="Arial" w:hAnsi="Arial" w:eastAsia="等线" w:cs="Arial"/>
          <w:color w:val="3370FF"/>
          <w:sz w:val="22"/>
          <w:lang w:val="en-US" w:eastAsia="zh-CN"/>
        </w:rPr>
        <w:t>硬件/</w:t>
      </w:r>
      <w:r>
        <w:rPr>
          <w:rFonts w:ascii="Arial" w:hAnsi="Arial" w:eastAsia="等线" w:cs="Arial"/>
          <w:color w:val="3370FF"/>
          <w:sz w:val="22"/>
        </w:rPr>
        <w:t>飞机测试飞控</w:t>
      </w:r>
      <w:r>
        <w:rPr>
          <w:rFonts w:ascii="Arial" w:hAnsi="Arial" w:eastAsia="等线" w:cs="Arial"/>
          <w:color w:val="3370FF"/>
          <w:sz w:val="22"/>
        </w:rPr>
        <w:fldChar w:fldCharType="end"/>
      </w:r>
      <w:bookmarkStart w:id="0" w:name="_GoBack"/>
      <w:bookmarkEnd w:id="0"/>
    </w:p>
    <w:p w14:paraId="0DA26948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设置载板双网口：</w:t>
      </w:r>
    </w:p>
    <w:p w14:paraId="40BE2FA5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3370FF"/>
          <w:sz w:val="22"/>
        </w:rPr>
      </w:pPr>
      <w:r>
        <w:fldChar w:fldCharType="begin"/>
      </w:r>
      <w:r>
        <w:instrText xml:space="preserve"> HYPERLINK "https://ucno6p0c7gsx.feishu.cn/wiki/SG3owJbRTith6ekuQrscXviPnzf" \h </w:instrText>
      </w:r>
      <w:r>
        <w:fldChar w:fldCharType="separate"/>
      </w:r>
      <w:r>
        <w:rPr>
          <w:rFonts w:hint="eastAsia" w:ascii="Arial" w:hAnsi="Arial" w:eastAsia="等线" w:cs="Arial"/>
          <w:color w:val="3370FF"/>
          <w:sz w:val="22"/>
          <w:lang w:val="en-US" w:eastAsia="zh-CN"/>
        </w:rPr>
        <w:t>硬件/</w:t>
      </w:r>
      <w:r>
        <w:rPr>
          <w:rFonts w:ascii="Arial" w:hAnsi="Arial" w:eastAsia="等线" w:cs="Arial"/>
          <w:color w:val="3370FF"/>
          <w:sz w:val="22"/>
        </w:rPr>
        <w:t>飞机载板双网口设置</w:t>
      </w:r>
      <w:r>
        <w:rPr>
          <w:rFonts w:ascii="Arial" w:hAnsi="Arial" w:eastAsia="等线" w:cs="Arial"/>
          <w:color w:val="3370FF"/>
          <w:sz w:val="22"/>
        </w:rPr>
        <w:fldChar w:fldCharType="end"/>
      </w:r>
    </w:p>
    <w:p w14:paraId="640B47F1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3370FF"/>
          <w:sz w:val="22"/>
        </w:rPr>
      </w:pPr>
    </w:p>
    <w:sectPr>
      <w:footerReference r:id="rId3" w:type="default"/>
      <w:pgSz w:w="11905" w:h="16840"/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0E17FD1B">
    <w:r>
      <w:rPr>
        <w:sz w:val="21"/>
      </w:rPr>
      <w:pict>
        <v:shape id="_x0000_s2049" o:spid="_x0000_s2049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>
          <v:path/>
          <v:fill on="f" focussize="0,0"/>
          <v:stroke on="f"/>
          <v:imagedata o:title=""/>
          <o:lock v:ext="edit" aspectratio="f"/>
          <v:textbox inset="0mm,0mm,0mm,0mm" style="mso-fit-shape-to-text:t;">
            <w:txbxContent>
              <w:p w14:paraId="5DBFC462">
                <w:pPr>
                  <w:pStyle w:val="2"/>
                </w:pPr>
                <w:r>
                  <w:fldChar w:fldCharType="begin"/>
                </w:r>
                <w:r>
                  <w:instrText xml:space="preserve"> PAGE  \* MERGEFORMAT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documentProtection w:enforcement="0"/>
  <w:hdrShapeDefaults>
    <o:shapelayout v:ext="edit">
      <o:idmap v:ext="edit" data="2"/>
    </o:shapelayout>
  </w:hdrShapeDefaults>
  <w:compat>
    <w:useFELayout/>
    <w:splitPgBreakAndParaMark/>
    <w:compatSetting w:name="compatibilityMode" w:uri="http://schemas.microsoft.com/office/word" w:val="12"/>
  </w:compat>
  <w:rsids>
    <w:rsidRoot w:val="00000000"/>
    <w:rsid w:val="1BBD7E75"/>
    <w:rsid w:val="411D4BEA"/>
    <w:rsid w:val="45444CD8"/>
    <w:rsid w:val="4C501AC9"/>
    <w:rsid w:val="4CC94829"/>
    <w:rsid w:val="56072502"/>
    <w:rsid w:val="6D6C31AC"/>
    <w:rsid w:val="6EA8305D"/>
    <w:rsid w:val="702979AB"/>
    <w:rsid w:val="71276ACB"/>
    <w:rsid w:val="75890676"/>
    <w:rsid w:val="7FCF47DB"/>
    <w:rsid w:val="7FDC135E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sz w:val="21"/>
      <w:szCs w:val="22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character" w:styleId="5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2" Type="http://schemas.openxmlformats.org/officeDocument/2006/relationships/fontTable" Target="fontTable.xml"/><Relationship Id="rId91" Type="http://schemas.openxmlformats.org/officeDocument/2006/relationships/customXml" Target="../customXml/item1.xml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jpeg"/><Relationship Id="rId88" Type="http://schemas.openxmlformats.org/officeDocument/2006/relationships/image" Target="media/image84.jpeg"/><Relationship Id="rId87" Type="http://schemas.openxmlformats.org/officeDocument/2006/relationships/image" Target="media/image83.jpeg"/><Relationship Id="rId86" Type="http://schemas.openxmlformats.org/officeDocument/2006/relationships/image" Target="media/image82.jpe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jpeg"/><Relationship Id="rId76" Type="http://schemas.openxmlformats.org/officeDocument/2006/relationships/image" Target="media/image72.jpe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2049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52</Pages>
  <Words>1885</Words>
  <Characters>1985</Characters>
  <TotalTime>3</TotalTime>
  <ScaleCrop>false</ScaleCrop>
  <LinksUpToDate>false</LinksUpToDate>
  <CharactersWithSpaces>2009</CharactersWithSpaces>
  <Application>WPS Office_12.1.0.19770_F1E327BC-269C-435d-A152-05C5408002CA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2025-06-16T08:34:00Z</dcterms:created>
  <dc:creator>Apache POI</dc:creator>
  <cp:lastModifiedBy>王帅</cp:lastModifiedBy>
  <dcterms:modified xsi:type="dcterms:W3CDTF">2025-08-14T08:55:30Z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eyJoZGlkIjoiMjI0YmQ2YTliMWE1OTIyMDBjNzVlNWE0NjBhZjdkODciLCJ1c2VySWQiOiIxNjQ0NDY1NTg2In0=</vt:lpwstr>
  </property>
  <property fmtid="{D5CDD505-2E9C-101B-9397-08002B2CF9AE}" pid="3" name="KSOProductBuildVer">
    <vt:lpwstr>2052-12.1.0.19770</vt:lpwstr>
  </property>
  <property fmtid="{D5CDD505-2E9C-101B-9397-08002B2CF9AE}" pid="4" name="ICV">
    <vt:lpwstr>90DB871E881C4AA3B9DCBD3B3C636421_12</vt:lpwstr>
  </property>
</Properties>
</file>